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B4" w:rsidRPr="008128B4" w:rsidRDefault="008128B4" w:rsidP="008128B4">
      <w:pPr>
        <w:spacing w:after="0" w:line="398" w:lineRule="atLeast"/>
        <w:outlineLvl w:val="1"/>
        <w:rPr>
          <w:rFonts w:ascii="Times New Roman" w:eastAsia="Times New Roman" w:hAnsi="Times New Roman" w:cs="Times New Roman"/>
          <w:color w:val="135D8E"/>
          <w:sz w:val="36"/>
          <w:szCs w:val="36"/>
          <w:lang w:eastAsia="pl-PL"/>
        </w:rPr>
      </w:pPr>
      <w:r w:rsidRPr="008128B4">
        <w:rPr>
          <w:rFonts w:ascii="Times New Roman" w:eastAsia="Times New Roman" w:hAnsi="Times New Roman" w:cs="Times New Roman"/>
          <w:color w:val="033C73"/>
          <w:sz w:val="36"/>
          <w:szCs w:val="36"/>
          <w:lang w:eastAsia="pl-PL"/>
        </w:rPr>
        <w:t>Wymeldowanie</w:t>
      </w:r>
      <w:r w:rsidR="009160D4">
        <w:rPr>
          <w:rFonts w:ascii="Times New Roman" w:eastAsia="Times New Roman" w:hAnsi="Times New Roman" w:cs="Times New Roman"/>
          <w:color w:val="033C73"/>
          <w:sz w:val="36"/>
          <w:szCs w:val="36"/>
          <w:lang w:eastAsia="pl-PL"/>
        </w:rPr>
        <w:t xml:space="preserve"> z pobytu stałego lub czasowego</w:t>
      </w:r>
      <w:r w:rsidRPr="008128B4">
        <w:rPr>
          <w:rFonts w:ascii="Times New Roman" w:eastAsia="Times New Roman" w:hAnsi="Times New Roman" w:cs="Times New Roman"/>
          <w:color w:val="033C73"/>
          <w:sz w:val="36"/>
          <w:szCs w:val="36"/>
          <w:lang w:eastAsia="pl-PL"/>
        </w:rPr>
        <w:t xml:space="preserve"> (obywatele polscy i cudzoziemcy)</w:t>
      </w:r>
    </w:p>
    <w:p w:rsidR="008128B4" w:rsidRPr="008128B4" w:rsidRDefault="008128B4" w:rsidP="008128B4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8128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  <w:r w:rsidRPr="008128B4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B10F00">
        <w:rPr>
          <w:rFonts w:ascii="Times New Roman" w:eastAsia="Times New Roman" w:hAnsi="Times New Roman" w:cs="Times New Roman"/>
          <w:sz w:val="24"/>
          <w:szCs w:val="27"/>
          <w:lang w:eastAsia="pl-PL"/>
        </w:rPr>
        <w:t>Ustawa z dnia  24.09. 2010 r. o ewidencji ludności (tj. Dz. U. z 2017 r., poz. 657 z </w:t>
      </w:r>
      <w:proofErr w:type="spellStart"/>
      <w:r w:rsidRPr="00B10F00">
        <w:rPr>
          <w:rFonts w:ascii="Times New Roman" w:eastAsia="Times New Roman" w:hAnsi="Times New Roman" w:cs="Times New Roman"/>
          <w:sz w:val="24"/>
          <w:szCs w:val="27"/>
          <w:lang w:eastAsia="pl-PL"/>
        </w:rPr>
        <w:t>późn</w:t>
      </w:r>
      <w:proofErr w:type="spellEnd"/>
      <w:r w:rsidRPr="00B10F00">
        <w:rPr>
          <w:rFonts w:ascii="Times New Roman" w:eastAsia="Times New Roman" w:hAnsi="Times New Roman" w:cs="Times New Roman"/>
          <w:sz w:val="24"/>
          <w:szCs w:val="27"/>
          <w:lang w:eastAsia="pl-PL"/>
        </w:rPr>
        <w:t>. zm.)</w:t>
      </w:r>
      <w:r w:rsidRPr="00B10F00">
        <w:rPr>
          <w:rFonts w:ascii="Times New Roman" w:eastAsia="Times New Roman" w:hAnsi="Times New Roman" w:cs="Times New Roman"/>
          <w:sz w:val="24"/>
          <w:szCs w:val="27"/>
          <w:lang w:eastAsia="pl-PL"/>
        </w:rPr>
        <w:br/>
        <w:t xml:space="preserve">Kodeks postępowania administracyjnego z dnia 14 czerwca 1960 (tj. Dz. U. z 2017 r. 1257 z </w:t>
      </w:r>
      <w:proofErr w:type="spellStart"/>
      <w:r w:rsidRPr="00B10F00">
        <w:rPr>
          <w:rFonts w:ascii="Times New Roman" w:eastAsia="Times New Roman" w:hAnsi="Times New Roman" w:cs="Times New Roman"/>
          <w:sz w:val="24"/>
          <w:szCs w:val="27"/>
          <w:lang w:eastAsia="pl-PL"/>
        </w:rPr>
        <w:t>późn</w:t>
      </w:r>
      <w:proofErr w:type="spellEnd"/>
      <w:r w:rsidRPr="00B10F00">
        <w:rPr>
          <w:rFonts w:ascii="Times New Roman" w:eastAsia="Times New Roman" w:hAnsi="Times New Roman" w:cs="Times New Roman"/>
          <w:sz w:val="24"/>
          <w:szCs w:val="27"/>
          <w:lang w:eastAsia="pl-PL"/>
        </w:rPr>
        <w:t>. zm.)</w:t>
      </w:r>
    </w:p>
    <w:p w:rsidR="008128B4" w:rsidRPr="008128B4" w:rsidRDefault="008128B4" w:rsidP="008128B4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8128B4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Wymagane dokumenty</w:t>
      </w:r>
    </w:p>
    <w:p w:rsidR="008128B4" w:rsidRPr="00B10F00" w:rsidRDefault="008128B4" w:rsidP="008128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z pobytu stałego lub czasowego trwającego ponad 3 miesiące można dokonać osobiście lub przez pełnomocnika legitymującego się pisemnym pełnomocnictwem - udzielonym na podstawie art.</w:t>
      </w:r>
      <w:bookmarkStart w:id="0" w:name="_GoBack"/>
      <w:bookmarkEnd w:id="0"/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 § 2 Kodeksu postępowania administracyjnego.</w:t>
      </w:r>
    </w:p>
    <w:p w:rsidR="008128B4" w:rsidRPr="00B10F00" w:rsidRDefault="008128B4" w:rsidP="008128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osobisty</w:t>
      </w: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</w:t>
      </w:r>
      <w:r w:rsidRPr="00B10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paszport</w:t>
      </w: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osoby </w:t>
      </w:r>
      <w:r w:rsidRPr="00B10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niepełnoletniej</w:t>
      </w: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nieposiadającej dokumentu stwierdzającego tożsamość należy przedłożyć </w:t>
      </w:r>
      <w:r w:rsidRPr="00B10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skrócony odpis aktu urodzenia</w:t>
      </w: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). Dla cudzoziemca: paszport lub karta pobytu, a w przypadku obywatela Państwa członkowskiego Unii Europejskiej, państwa EFTA oraz Szwajcarii inny dokument potwierdzający jego tożsamość i obywatelstwo. </w:t>
      </w:r>
    </w:p>
    <w:p w:rsidR="008128B4" w:rsidRPr="00B10F00" w:rsidRDefault="008128B4" w:rsidP="00812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B10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 meldunkowy </w:t>
      </w:r>
      <w:r w:rsidR="0068019E" w:rsidRPr="00B10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wymeldowanie z pobytu stałego lub wymeldowanie z pobytu czasowego</w:t>
      </w:r>
      <w:r w:rsidRPr="00B10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sym w:font="Wingdings" w:char="F0DF"/>
      </w:r>
      <w:r w:rsidRPr="00B10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tu proszę podpiąć</w:t>
      </w:r>
      <w:r w:rsidR="0068019E" w:rsidRPr="00B10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odpowiednie </w:t>
      </w:r>
      <w:r w:rsidRPr="00B10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formularz</w:t>
      </w:r>
      <w:r w:rsidR="0068019E" w:rsidRPr="00B10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e</w:t>
      </w:r>
      <w:r w:rsidRPr="00B10F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wymeldowania</w:t>
      </w:r>
      <w:r w:rsidRPr="00B10F0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;</w:t>
      </w:r>
    </w:p>
    <w:p w:rsidR="008128B4" w:rsidRPr="00B10F00" w:rsidRDefault="008128B4" w:rsidP="008128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wymeldowania przez pełnomocnika dodatkowo:</w:t>
      </w:r>
    </w:p>
    <w:p w:rsidR="008128B4" w:rsidRPr="00B10F00" w:rsidRDefault="008128B4" w:rsidP="00812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pełnomocnictwo do wymeldowania – </w:t>
      </w:r>
      <w:r w:rsidRPr="00B10F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proszę podpiąć wzór pełnomocnictwa</w:t>
      </w:r>
      <w:r w:rsidRPr="00B10F00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;</w:t>
      </w:r>
    </w:p>
    <w:p w:rsidR="008128B4" w:rsidRPr="00B10F00" w:rsidRDefault="008128B4" w:rsidP="008128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pełnomocnika lub w uzasadnionym przypadku inny dokument pozwalający na ustalenie tożsamości;</w:t>
      </w:r>
    </w:p>
    <w:p w:rsidR="008128B4" w:rsidRPr="00B10F00" w:rsidRDefault="008128B4" w:rsidP="008128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z pobytu stałego lub czasowego trwającego ponad 3 miesiące można dokonać równocześnie z zameldowaniem w nowym miejscu. </w:t>
      </w:r>
    </w:p>
    <w:p w:rsidR="008128B4" w:rsidRPr="00B10F00" w:rsidRDefault="008128B4" w:rsidP="008128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zameldowania na pobyt stały lub czasowy trwający ponad 3 miesiące nie ma konieczności wymeldowania się w dotychczasowym miejscu pobytu</w:t>
      </w: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(stałego lub czasowego trwającego ponad 3 miesiące) - wymeldowanie z poprzedniego miejsca pobytu następuje na podstawie formularza zgłoszenia zameldowania (na pobyt stały lub czasowy trwający ponad 3 miesiące). </w:t>
      </w:r>
    </w:p>
    <w:p w:rsidR="008128B4" w:rsidRPr="008128B4" w:rsidRDefault="008128B4" w:rsidP="008128B4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8128B4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Miejsce złożenia dokumentów</w:t>
      </w:r>
    </w:p>
    <w:p w:rsidR="008128B4" w:rsidRPr="00B10F00" w:rsidRDefault="008128B4" w:rsidP="008128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 w:rsidR="006A58E8"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Koniusza</w:t>
      </w: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6A58E8"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Koniusza</w:t>
      </w:r>
      <w:proofErr w:type="spellEnd"/>
      <w:r w:rsidR="006A58E8"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</w:t>
      </w: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8E8"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32-104 Koniusza</w:t>
      </w: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pokój nr </w:t>
      </w:r>
      <w:r w:rsidR="006A58E8"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8128B4" w:rsidRPr="008128B4" w:rsidRDefault="008128B4" w:rsidP="008128B4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8128B4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Opłaty</w:t>
      </w:r>
    </w:p>
    <w:p w:rsidR="008128B4" w:rsidRPr="00B10F00" w:rsidRDefault="008128B4" w:rsidP="008128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Czynności wymeldowania nie podlegają opłacie skarbowej.</w:t>
      </w:r>
    </w:p>
    <w:p w:rsidR="008128B4" w:rsidRPr="00B10F00" w:rsidRDefault="008128B4" w:rsidP="008128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Opłacie skarbowej w wysokości 17 zł podlega złożenie pełnomocnictwa w tej sprawie.</w:t>
      </w: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 i rodzeństwu. Składający pełnomocnictwo jest zobowiązany dołączyć dowód wniesienia opłaty skarbowej</w:t>
      </w:r>
    </w:p>
    <w:p w:rsidR="008128B4" w:rsidRPr="008128B4" w:rsidRDefault="008128B4" w:rsidP="008128B4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8128B4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Termin i sposób załatwienia</w:t>
      </w:r>
    </w:p>
    <w:p w:rsidR="008128B4" w:rsidRPr="00B10F00" w:rsidRDefault="008128B4" w:rsidP="008128B4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Wymeldowania dokonuje się niezwłocznie po złożeniu formularza meldunkowego.</w:t>
      </w:r>
    </w:p>
    <w:p w:rsidR="008128B4" w:rsidRPr="008128B4" w:rsidRDefault="008128B4" w:rsidP="008128B4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8128B4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Tryb odwoławczy</w:t>
      </w:r>
    </w:p>
    <w:p w:rsidR="008128B4" w:rsidRPr="00B10F00" w:rsidRDefault="008128B4" w:rsidP="008128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8128B4" w:rsidRPr="008128B4" w:rsidRDefault="008128B4" w:rsidP="008128B4">
      <w:pPr>
        <w:spacing w:before="300" w:after="150" w:line="396" w:lineRule="atLeast"/>
        <w:outlineLvl w:val="2"/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</w:pPr>
      <w:r w:rsidRPr="008128B4">
        <w:rPr>
          <w:rFonts w:ascii="Times New Roman" w:eastAsia="Times New Roman" w:hAnsi="Times New Roman" w:cs="Times New Roman"/>
          <w:color w:val="2980B9"/>
          <w:sz w:val="36"/>
          <w:szCs w:val="36"/>
          <w:lang w:eastAsia="pl-PL"/>
        </w:rPr>
        <w:t>Inne informacje</w:t>
      </w:r>
    </w:p>
    <w:p w:rsidR="008128B4" w:rsidRPr="00B10F00" w:rsidRDefault="008128B4" w:rsidP="008128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F0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opuszcza miejsce pobytu stałego lub czasowego trwającego ponad 3 miesiące jest zobowiązana wymeldować się w organie gminy dotychczasowego pobytu najpóźniej w dniu opuszczenia tego miejsca.</w:t>
      </w:r>
    </w:p>
    <w:p w:rsidR="00635715" w:rsidRDefault="00635715"/>
    <w:sectPr w:rsidR="0063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E80"/>
    <w:multiLevelType w:val="multilevel"/>
    <w:tmpl w:val="8EC6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1336"/>
    <w:multiLevelType w:val="multilevel"/>
    <w:tmpl w:val="80B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B4"/>
    <w:rsid w:val="00635715"/>
    <w:rsid w:val="0068019E"/>
    <w:rsid w:val="006A58E8"/>
    <w:rsid w:val="008128B4"/>
    <w:rsid w:val="009160D4"/>
    <w:rsid w:val="00B10F00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AD9E-C1B9-424E-8488-FDB23048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5</cp:revision>
  <dcterms:created xsi:type="dcterms:W3CDTF">2018-02-05T09:12:00Z</dcterms:created>
  <dcterms:modified xsi:type="dcterms:W3CDTF">2018-02-21T10:58:00Z</dcterms:modified>
</cp:coreProperties>
</file>